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25B" w14:textId="77777777" w:rsidR="0075164B" w:rsidRDefault="0075164B">
      <w:pPr>
        <w:pStyle w:val="Corptext"/>
        <w:spacing w:before="9"/>
        <w:ind w:left="0"/>
        <w:jc w:val="lef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5FFEFC1" wp14:editId="069D967C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1905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872" behindDoc="0" locked="0" layoutInCell="1" allowOverlap="1" wp14:anchorId="66A2BE94" wp14:editId="0C76221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2B0581AD" wp14:editId="0D4C96BA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1B627" w14:textId="77777777" w:rsidR="00D553FE" w:rsidRDefault="001A6BC7">
      <w:pPr>
        <w:pStyle w:val="Titlu"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4D15DFBE" w14:textId="77777777" w:rsidR="00D553FE" w:rsidRDefault="001A6BC7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5B355EDA" w14:textId="3A033D5D" w:rsidR="00D52317" w:rsidRPr="00D52317" w:rsidRDefault="00004DD8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COMUNA </w:t>
      </w:r>
      <w:r w:rsidR="00796CE9">
        <w:rPr>
          <w:b/>
          <w:color w:val="09154E"/>
          <w:sz w:val="28"/>
        </w:rPr>
        <w:t>HORODNIC DE SUS</w:t>
      </w:r>
      <w:r>
        <w:rPr>
          <w:b/>
          <w:color w:val="09154E"/>
          <w:sz w:val="28"/>
        </w:rPr>
        <w:t>, JUDEŢUL SUCEAVA</w:t>
      </w:r>
    </w:p>
    <w:p w14:paraId="2984C171" w14:textId="34A40F4C" w:rsidR="00D553FE" w:rsidRDefault="00004DD8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 w:rsidR="001A6BC7">
        <w:rPr>
          <w:color w:val="09154E"/>
          <w:spacing w:val="-5"/>
          <w:sz w:val="24"/>
        </w:rPr>
        <w:t xml:space="preserve"> </w:t>
      </w:r>
      <w:r w:rsidR="001A6BC7">
        <w:rPr>
          <w:color w:val="09154E"/>
          <w:sz w:val="24"/>
        </w:rPr>
        <w:t>nr.</w:t>
      </w:r>
      <w:r w:rsidR="001A6BC7" w:rsidRPr="00CA1D66">
        <w:rPr>
          <w:color w:val="09154E"/>
          <w:sz w:val="24"/>
        </w:rPr>
        <w:t xml:space="preserve"> </w:t>
      </w:r>
      <w:r w:rsidR="00796CE9" w:rsidRPr="00796CE9">
        <w:rPr>
          <w:color w:val="09154E"/>
        </w:rPr>
        <w:t>C3I1A0122000195/10.02.2023</w:t>
      </w:r>
      <w:r w:rsidR="00174AE4">
        <w:rPr>
          <w:color w:val="09154E"/>
          <w:sz w:val="24"/>
        </w:rPr>
        <w:br/>
      </w:r>
    </w:p>
    <w:p w14:paraId="64FDC345" w14:textId="0ED0001F" w:rsidR="00D553FE" w:rsidRPr="00D66183" w:rsidRDefault="001A6BC7" w:rsidP="0075164B">
      <w:pPr>
        <w:pStyle w:val="Corp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 w:rsidR="00B35F1D">
        <w:rPr>
          <w:color w:val="09154E"/>
        </w:rPr>
        <w:t xml:space="preserve">Comuna </w:t>
      </w:r>
      <w:r w:rsidR="00796CE9">
        <w:rPr>
          <w:color w:val="09154E"/>
        </w:rPr>
        <w:t>Horodnic de Sus</w:t>
      </w:r>
      <w:r>
        <w:rPr>
          <w:color w:val="09154E"/>
        </w:rPr>
        <w:t>, în calitate de beneficiar al finanțării nerambursabile</w:t>
      </w:r>
      <w:r w:rsidR="00640AFA">
        <w:rPr>
          <w:color w:val="09154E"/>
        </w:rPr>
        <w:t xml:space="preserve"> prin c</w:t>
      </w:r>
      <w:r w:rsidR="00640AFA" w:rsidRPr="00640AFA">
        <w:rPr>
          <w:color w:val="09154E"/>
        </w:rPr>
        <w:t>ontract</w:t>
      </w:r>
      <w:r w:rsidR="00640AFA">
        <w:rPr>
          <w:color w:val="09154E"/>
        </w:rPr>
        <w:t>ul</w:t>
      </w:r>
      <w:r w:rsidR="00B35F1D">
        <w:rPr>
          <w:color w:val="09154E"/>
        </w:rPr>
        <w:t xml:space="preserve"> de finanțare nr.  </w:t>
      </w:r>
      <w:r w:rsidR="00796CE9" w:rsidRPr="00796CE9">
        <w:rPr>
          <w:color w:val="09154E"/>
        </w:rPr>
        <w:t>C3I1A0122000195/10.02.2023</w:t>
      </w:r>
      <w:r>
        <w:rPr>
          <w:color w:val="09154E"/>
        </w:rPr>
        <w:t xml:space="preserve">, a </w:t>
      </w:r>
      <w:r w:rsidR="001E4B9A"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r w:rsidR="00004DD8">
        <w:rPr>
          <w:rFonts w:ascii="Times New Roman" w:hAnsi="Times New Roman"/>
          <w:b/>
          <w:i/>
          <w:sz w:val="24"/>
          <w:szCs w:val="24"/>
        </w:rPr>
        <w:t>Înfiinţare centru de colectare deşeuri prin aport voluntar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 xml:space="preserve"> în comuna </w:t>
      </w:r>
      <w:r w:rsidR="00796CE9">
        <w:rPr>
          <w:rFonts w:ascii="Times New Roman" w:hAnsi="Times New Roman"/>
          <w:b/>
          <w:i/>
          <w:sz w:val="24"/>
          <w:szCs w:val="24"/>
        </w:rPr>
        <w:t>Horodnic de Sus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 w:rsidRPr="00512AC7">
        <w:rPr>
          <w:color w:val="09154E"/>
        </w:rPr>
        <w:t xml:space="preserve"> </w:t>
      </w:r>
      <w:r w:rsidR="002B37A6">
        <w:rPr>
          <w:color w:val="09154E"/>
        </w:rPr>
        <w:t>p</w:t>
      </w:r>
      <w:r>
        <w:rPr>
          <w:color w:val="09154E"/>
        </w:rPr>
        <w:t>roiect</w:t>
      </w:r>
      <w:r w:rsidRPr="00512AC7">
        <w:rPr>
          <w:color w:val="09154E"/>
        </w:rPr>
        <w:t xml:space="preserve"> </w:t>
      </w:r>
      <w:r>
        <w:rPr>
          <w:color w:val="09154E"/>
        </w:rPr>
        <w:t>nr.</w:t>
      </w:r>
      <w:r w:rsidRPr="00512AC7">
        <w:rPr>
          <w:color w:val="09154E"/>
        </w:rPr>
        <w:t xml:space="preserve"> </w:t>
      </w:r>
      <w:r w:rsidR="00796CE9" w:rsidRPr="00796CE9">
        <w:rPr>
          <w:color w:val="09154E"/>
        </w:rPr>
        <w:t>C3I1A0122000195</w:t>
      </w:r>
      <w:r w:rsidRPr="00512AC7"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 w:rsidR="00512AC7">
        <w:rPr>
          <w:color w:val="09154E"/>
        </w:rPr>
        <w:t xml:space="preserve"> P</w:t>
      </w:r>
      <w:r w:rsidR="00512AC7" w:rsidRPr="00512AC7">
        <w:rPr>
          <w:color w:val="09154E"/>
        </w:rPr>
        <w:t xml:space="preserve">ilonul </w:t>
      </w:r>
      <w:r w:rsidR="00004DD8">
        <w:rPr>
          <w:color w:val="09154E"/>
        </w:rPr>
        <w:t>1</w:t>
      </w:r>
      <w:r w:rsidR="00512AC7" w:rsidRPr="00512AC7">
        <w:rPr>
          <w:color w:val="09154E"/>
        </w:rPr>
        <w:t xml:space="preserve"> – </w:t>
      </w:r>
      <w:r w:rsidR="00004DD8">
        <w:rPr>
          <w:color w:val="09154E"/>
        </w:rPr>
        <w:t>Tranziţia verde</w:t>
      </w:r>
      <w:r w:rsidR="002B37A6"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 w:rsidR="00CA1D66">
        <w:rPr>
          <w:color w:val="09154E"/>
        </w:rPr>
        <w:t>pelului de proiecte PNRR/2022/C</w:t>
      </w:r>
      <w:r w:rsidR="00004DD8">
        <w:rPr>
          <w:color w:val="09154E"/>
        </w:rPr>
        <w:t>3</w:t>
      </w:r>
      <w:r>
        <w:rPr>
          <w:color w:val="09154E"/>
        </w:rPr>
        <w:t>/</w:t>
      </w:r>
      <w:r w:rsidR="00004DD8">
        <w:rPr>
          <w:color w:val="09154E"/>
        </w:rPr>
        <w:t>S/</w:t>
      </w:r>
      <w:r w:rsidR="00512AC7" w:rsidRPr="00512AC7">
        <w:rPr>
          <w:color w:val="09154E"/>
        </w:rPr>
        <w:t xml:space="preserve"> I</w:t>
      </w:r>
      <w:r w:rsidR="00811094">
        <w:rPr>
          <w:color w:val="09154E"/>
        </w:rPr>
        <w:t>.1.</w:t>
      </w:r>
      <w:r w:rsidR="00004DD8">
        <w:rPr>
          <w:color w:val="09154E"/>
        </w:rPr>
        <w:t>A</w:t>
      </w:r>
      <w:r w:rsidR="00512AC7" w:rsidRPr="00512AC7">
        <w:rPr>
          <w:color w:val="09154E"/>
        </w:rPr>
        <w:t xml:space="preserve">- </w:t>
      </w:r>
      <w:r w:rsidR="00004DD8">
        <w:rPr>
          <w:color w:val="09154E"/>
        </w:rPr>
        <w:t>Înfiinţarea de centre de colectare prin aport voluntar</w:t>
      </w:r>
      <w:r w:rsidR="00512AC7">
        <w:rPr>
          <w:color w:val="09154E"/>
        </w:rPr>
        <w:t xml:space="preserve">, Componenta </w:t>
      </w:r>
      <w:r w:rsidR="00004DD8">
        <w:rPr>
          <w:color w:val="09154E"/>
        </w:rPr>
        <w:t>3</w:t>
      </w:r>
      <w:r>
        <w:rPr>
          <w:color w:val="09154E"/>
        </w:rPr>
        <w:t xml:space="preserve"> – </w:t>
      </w:r>
      <w:r w:rsidR="00004DD8">
        <w:rPr>
          <w:color w:val="09154E"/>
        </w:rPr>
        <w:t>Managementul deşeurilor</w:t>
      </w:r>
      <w:r w:rsidR="00A85A84">
        <w:rPr>
          <w:color w:val="09154E"/>
        </w:rPr>
        <w:t xml:space="preserve">, </w:t>
      </w:r>
      <w:r w:rsidR="00004DD8">
        <w:rPr>
          <w:color w:val="09154E"/>
        </w:rPr>
        <w:t>Investiţia I1 Dezvoltarea, modernizarea şi completarea</w:t>
      </w:r>
      <w:r w:rsidR="00BE2F9A">
        <w:rPr>
          <w:color w:val="09154E"/>
        </w:rPr>
        <w:t xml:space="preserve"> sistemelor de de management integrat ale deşeurilor municipale la nivel de judeţ sau la nivel de oraşe/comune</w:t>
      </w:r>
      <w:r w:rsidR="00512AC7">
        <w:rPr>
          <w:color w:val="09154E"/>
        </w:rPr>
        <w:t xml:space="preserve"> </w:t>
      </w:r>
      <w:r>
        <w:rPr>
          <w:color w:val="09154E"/>
        </w:rPr>
        <w:t>.</w:t>
      </w:r>
      <w:r w:rsidR="00CA1D66">
        <w:rPr>
          <w:color w:val="09154E"/>
        </w:rPr>
        <w:t xml:space="preserve"> </w:t>
      </w:r>
    </w:p>
    <w:p w14:paraId="7639293F" w14:textId="10E72701" w:rsidR="00D553FE" w:rsidRPr="00D66183" w:rsidRDefault="001A6BC7" w:rsidP="0075164B">
      <w:pPr>
        <w:pStyle w:val="Corp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 w:rsidR="001E4B9A">
        <w:rPr>
          <w:color w:val="09154E"/>
        </w:rPr>
        <w:t>a avut</w:t>
      </w:r>
      <w:r>
        <w:rPr>
          <w:color w:val="09154E"/>
        </w:rPr>
        <w:t xml:space="preserve"> ca obiectiv specific </w:t>
      </w:r>
      <w:r w:rsidR="00811094">
        <w:rPr>
          <w:color w:val="09154E"/>
        </w:rPr>
        <w:t xml:space="preserve">construirea </w:t>
      </w:r>
      <w:r w:rsidR="00BE2F9A">
        <w:rPr>
          <w:color w:val="09154E"/>
        </w:rPr>
        <w:t>unui centru de colectare a deşeurilor prin aport voluntar</w:t>
      </w:r>
      <w:r w:rsidR="00811094">
        <w:rPr>
          <w:color w:val="09154E"/>
        </w:rPr>
        <w:t xml:space="preserve"> în comuna </w:t>
      </w:r>
      <w:r w:rsidR="00796CE9">
        <w:rPr>
          <w:color w:val="09154E"/>
        </w:rPr>
        <w:t>Horodnic de Sus</w:t>
      </w:r>
      <w:r w:rsidR="00811094">
        <w:rPr>
          <w:color w:val="09154E"/>
        </w:rPr>
        <w:t xml:space="preserve">, judeţul Suceava cu scopul de a îmbunătăţi </w:t>
      </w:r>
      <w:r w:rsidR="00BE2F9A">
        <w:rPr>
          <w:color w:val="09154E"/>
        </w:rPr>
        <w:t>capacitatea de reciclare</w:t>
      </w:r>
      <w:r w:rsidR="00BE2F9A" w:rsidRPr="00BE2F9A">
        <w:t xml:space="preserve"> </w:t>
      </w:r>
      <w:r w:rsidR="00BE2F9A">
        <w:rPr>
          <w:color w:val="09154E"/>
        </w:rPr>
        <w:t>şi</w:t>
      </w:r>
      <w:r w:rsidR="00BE2F9A" w:rsidRPr="00BE2F9A">
        <w:rPr>
          <w:color w:val="09154E"/>
        </w:rPr>
        <w:t xml:space="preserve"> va asigura colectarea separată a deşeurilor menajere care nu pot fi colectate în sistem „door-to-door", respectiv deşeuri reciclabile şi biodeşeuri care nu pot fi colectate în pubelele individuale, precum şi fluxurile speciale de deşeuri - deşeuri voluminoase, deşeuri de echipamente electrice şi electronice, baterii uzate, deşeuri periculoase, deşeuri din construcţii şi demolări</w:t>
      </w:r>
      <w:r w:rsidR="00BE2F9A">
        <w:rPr>
          <w:color w:val="09154E"/>
        </w:rPr>
        <w:t xml:space="preserve"> </w:t>
      </w:r>
      <w:r w:rsidR="00D8435F"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9F04768" w14:textId="722E32B7" w:rsidR="00AE470E" w:rsidRDefault="001A6BC7" w:rsidP="0075164B">
      <w:pPr>
        <w:pStyle w:val="Corp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 w:rsidR="00DF47AB">
        <w:rPr>
          <w:color w:val="09154E"/>
        </w:rPr>
        <w:t xml:space="preserve"> </w:t>
      </w:r>
      <w:r w:rsidR="00BE2F9A">
        <w:rPr>
          <w:color w:val="09154E"/>
        </w:rPr>
        <w:t>finanţării nerambursabile</w:t>
      </w:r>
      <w:r>
        <w:rPr>
          <w:color w:val="09154E"/>
        </w:rPr>
        <w:t xml:space="preserve"> </w:t>
      </w:r>
      <w:r w:rsidR="0083511A">
        <w:rPr>
          <w:color w:val="09154E"/>
        </w:rPr>
        <w:t>a proiect</w:t>
      </w:r>
      <w:r w:rsidR="00DD5FE8">
        <w:rPr>
          <w:color w:val="09154E"/>
        </w:rPr>
        <w:t>ului</w:t>
      </w:r>
      <w:r w:rsidR="0083511A">
        <w:rPr>
          <w:color w:val="09154E"/>
        </w:rPr>
        <w:t xml:space="preserve"> </w:t>
      </w:r>
      <w:r>
        <w:rPr>
          <w:color w:val="09154E"/>
        </w:rPr>
        <w:t>este de</w:t>
      </w:r>
      <w:r w:rsidR="0068089F">
        <w:rPr>
          <w:color w:val="09154E"/>
        </w:rPr>
        <w:t xml:space="preserve"> </w:t>
      </w:r>
      <w:r w:rsidR="002B37A6"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 w:rsidR="00DD5FE8">
        <w:rPr>
          <w:color w:val="09154E"/>
        </w:rPr>
        <w:t>,</w:t>
      </w:r>
      <w:r w:rsidR="005B11D0">
        <w:rPr>
          <w:color w:val="09154E"/>
        </w:rPr>
        <w:t xml:space="preserve"> </w:t>
      </w:r>
      <w:r w:rsidR="002B37A6">
        <w:rPr>
          <w:color w:val="09154E"/>
        </w:rPr>
        <w:t>fără</w:t>
      </w:r>
      <w:r w:rsidR="005B11D0">
        <w:rPr>
          <w:color w:val="09154E"/>
        </w:rPr>
        <w:t xml:space="preserve"> TVA</w:t>
      </w:r>
      <w:r>
        <w:rPr>
          <w:color w:val="09154E"/>
        </w:rPr>
        <w:t xml:space="preserve">, </w:t>
      </w:r>
      <w:r w:rsidR="002B37A6">
        <w:rPr>
          <w:color w:val="09154E"/>
        </w:rPr>
        <w:t>la care se adaugă</w:t>
      </w:r>
      <w:r>
        <w:rPr>
          <w:color w:val="09154E"/>
        </w:rPr>
        <w:t xml:space="preserve"> </w:t>
      </w:r>
      <w:r w:rsidR="002B37A6">
        <w:rPr>
          <w:color w:val="09154E"/>
        </w:rPr>
        <w:t>727.873,48 lei reprezentând valoarea TVA aferentă cheltuielilor elgibile.</w:t>
      </w:r>
    </w:p>
    <w:p w14:paraId="5359ED3B" w14:textId="34DED05B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Perioada de implementare</w:t>
      </w:r>
      <w:r w:rsidRPr="00A85A84">
        <w:rPr>
          <w:color w:val="09154E"/>
        </w:rPr>
        <w:t xml:space="preserve"> </w:t>
      </w:r>
      <w:r>
        <w:rPr>
          <w:color w:val="09154E"/>
        </w:rPr>
        <w:t>a proiectului</w:t>
      </w:r>
      <w:r w:rsidRPr="00A85A84">
        <w:rPr>
          <w:color w:val="09154E"/>
        </w:rPr>
        <w:t xml:space="preserve"> </w:t>
      </w:r>
      <w:r w:rsidR="001E4B9A">
        <w:rPr>
          <w:color w:val="09154E"/>
        </w:rPr>
        <w:t xml:space="preserve">a fost de </w:t>
      </w:r>
      <w:r>
        <w:rPr>
          <w:color w:val="09154E"/>
          <w:spacing w:val="-4"/>
        </w:rPr>
        <w:t xml:space="preserve"> </w:t>
      </w:r>
      <w:r w:rsidR="001E4B9A"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 w:rsidR="001243B2">
        <w:rPr>
          <w:color w:val="09154E"/>
        </w:rPr>
        <w:t>luni începând cu</w:t>
      </w:r>
      <w:r w:rsidR="00B35F1D">
        <w:rPr>
          <w:color w:val="09154E"/>
        </w:rPr>
        <w:t xml:space="preserve"> </w:t>
      </w:r>
      <w:r w:rsidR="00796CE9" w:rsidRPr="00796CE9">
        <w:rPr>
          <w:color w:val="09154E"/>
        </w:rPr>
        <w:t>10.02.2023</w:t>
      </w:r>
      <w:r w:rsidR="00796CE9">
        <w:rPr>
          <w:color w:val="09154E"/>
          <w:sz w:val="24"/>
        </w:rPr>
        <w:br/>
      </w:r>
      <w:r w:rsidR="001E4B9A">
        <w:rPr>
          <w:color w:val="09154E"/>
        </w:rPr>
        <w:t>.</w:t>
      </w:r>
    </w:p>
    <w:p w14:paraId="3BEEE433" w14:textId="351BE46E" w:rsidR="00D553FE" w:rsidRPr="00DF47AB" w:rsidRDefault="001A6BC7" w:rsidP="0075164B">
      <w:pPr>
        <w:pStyle w:val="Corptext"/>
        <w:spacing w:line="259" w:lineRule="auto"/>
        <w:ind w:left="102" w:right="377" w:firstLine="720"/>
        <w:rPr>
          <w:color w:val="09154E"/>
        </w:rPr>
      </w:pPr>
      <w:r>
        <w:rPr>
          <w:color w:val="09154E"/>
        </w:rPr>
        <w:t xml:space="preserve">Date de contact : </w:t>
      </w:r>
      <w:r w:rsidR="007318FB">
        <w:rPr>
          <w:color w:val="09154E"/>
        </w:rPr>
        <w:t xml:space="preserve">Primar </w:t>
      </w:r>
      <w:r w:rsidR="00796CE9" w:rsidRPr="00796CE9">
        <w:rPr>
          <w:color w:val="09154E"/>
        </w:rPr>
        <w:t>LUȚA</w:t>
      </w:r>
      <w:r w:rsidR="00796CE9">
        <w:rPr>
          <w:color w:val="09154E"/>
        </w:rPr>
        <w:t xml:space="preserve"> </w:t>
      </w:r>
      <w:r w:rsidR="00796CE9" w:rsidRPr="00796CE9">
        <w:rPr>
          <w:color w:val="09154E"/>
        </w:rPr>
        <w:t>VALENTIN-PETRICĂ</w:t>
      </w:r>
      <w:r>
        <w:rPr>
          <w:color w:val="09154E"/>
        </w:rPr>
        <w:t>,</w:t>
      </w:r>
      <w:r w:rsidRPr="007C318F">
        <w:rPr>
          <w:color w:val="09154E"/>
        </w:rPr>
        <w:t xml:space="preserve"> </w:t>
      </w:r>
      <w:r>
        <w:rPr>
          <w:color w:val="09154E"/>
        </w:rPr>
        <w:t xml:space="preserve">Tel: </w:t>
      </w:r>
      <w:r w:rsidR="00796CE9" w:rsidRPr="00796CE9">
        <w:rPr>
          <w:color w:val="09154E"/>
        </w:rPr>
        <w:t>0749533903</w:t>
      </w:r>
      <w:r>
        <w:rPr>
          <w:color w:val="09154E"/>
        </w:rPr>
        <w:t>, e-mail</w:t>
      </w:r>
      <w:r w:rsidR="00A84103">
        <w:rPr>
          <w:color w:val="09154E"/>
        </w:rPr>
        <w:t xml:space="preserve">: </w:t>
      </w:r>
      <w:hyperlink r:id="rId7" w:history="1">
        <w:r w:rsidR="00796CE9" w:rsidRPr="00796CE9">
          <w:rPr>
            <w:rStyle w:val="Hyperlink"/>
          </w:rPr>
          <w:t>comunahorodnicdesus@yahoo.com</w:t>
        </w:r>
        <w:r w:rsidR="00A84103" w:rsidRPr="0083238F">
          <w:rPr>
            <w:rStyle w:val="Hyperlink"/>
          </w:rPr>
          <w:t>,</w:t>
        </w:r>
      </w:hyperlink>
      <w:r w:rsidR="00A84103">
        <w:rPr>
          <w:color w:val="09154E"/>
        </w:rPr>
        <w:t xml:space="preserve"> </w:t>
      </w:r>
      <w:r w:rsidR="00A85A84">
        <w:rPr>
          <w:color w:val="09154E"/>
        </w:rPr>
        <w:t>A</w:t>
      </w:r>
      <w:r>
        <w:rPr>
          <w:color w:val="09154E"/>
        </w:rPr>
        <w:t xml:space="preserve">dresa: str. </w:t>
      </w:r>
      <w:r w:rsidR="002F39DA">
        <w:rPr>
          <w:color w:val="09154E"/>
        </w:rPr>
        <w:t xml:space="preserve">Principală, nr. </w:t>
      </w:r>
      <w:r w:rsidR="00796CE9" w:rsidRPr="00796CE9">
        <w:rPr>
          <w:color w:val="09154E"/>
        </w:rPr>
        <w:t>1424</w:t>
      </w:r>
      <w:r w:rsidR="008C0D8F">
        <w:rPr>
          <w:color w:val="09154E"/>
        </w:rPr>
        <w:t>,</w:t>
      </w:r>
      <w:r>
        <w:rPr>
          <w:color w:val="09154E"/>
        </w:rPr>
        <w:t xml:space="preserve"> </w:t>
      </w:r>
      <w:r w:rsidR="008C0D8F">
        <w:rPr>
          <w:color w:val="09154E"/>
        </w:rPr>
        <w:t xml:space="preserve">comuna </w:t>
      </w:r>
      <w:r w:rsidR="00796CE9">
        <w:rPr>
          <w:color w:val="09154E"/>
        </w:rPr>
        <w:t>Horodnic de Sus</w:t>
      </w:r>
      <w:r w:rsidR="008C0D8F">
        <w:rPr>
          <w:color w:val="09154E"/>
        </w:rPr>
        <w:t xml:space="preserve">, jud. </w:t>
      </w:r>
      <w:r w:rsidR="002F39DA">
        <w:rPr>
          <w:color w:val="09154E"/>
        </w:rPr>
        <w:t xml:space="preserve">Suceava, cod poștal </w:t>
      </w:r>
      <w:r w:rsidR="00C01EE9" w:rsidRPr="00C01EE9">
        <w:rPr>
          <w:color w:val="09154E"/>
        </w:rPr>
        <w:t>727305</w:t>
      </w:r>
      <w:r>
        <w:rPr>
          <w:color w:val="09154E"/>
        </w:rPr>
        <w:t>, România.</w:t>
      </w:r>
    </w:p>
    <w:p w14:paraId="56B5445B" w14:textId="19224E3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Apel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proiecte</w:t>
      </w:r>
      <w:r w:rsidRPr="00DF47AB">
        <w:rPr>
          <w:color w:val="09154E"/>
        </w:rPr>
        <w:t xml:space="preserve"> </w:t>
      </w:r>
      <w:r>
        <w:rPr>
          <w:color w:val="09154E"/>
        </w:rPr>
        <w:t>gestionat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Ministerul</w:t>
      </w:r>
      <w:r w:rsidRPr="00DF47AB">
        <w:rPr>
          <w:color w:val="09154E"/>
        </w:rPr>
        <w:t xml:space="preserve"> </w:t>
      </w:r>
      <w:r w:rsidR="00CD46B9">
        <w:rPr>
          <w:color w:val="09154E"/>
        </w:rPr>
        <w:t xml:space="preserve">Mediului, Apelor şi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din fonduri europene prin Planul Național de Redresare și Reziliență al României şi din fonduri naţionale.</w:t>
      </w:r>
    </w:p>
    <w:p w14:paraId="030C2A02" w14:textId="6AF00F22" w:rsidR="00D553FE" w:rsidRDefault="00754935">
      <w:pPr>
        <w:pStyle w:val="Corptext"/>
        <w:ind w:left="0"/>
        <w:jc w:val="left"/>
        <w:rPr>
          <w:sz w:val="8"/>
        </w:rPr>
      </w:pPr>
      <w:r>
        <w:rPr>
          <w:noProof/>
          <w:lang w:val="en-US"/>
        </w:rPr>
        <w:t xml:space="preserve"> </w:t>
      </w:r>
    </w:p>
    <w:p w14:paraId="04B44521" w14:textId="76C96D74" w:rsidR="00D553FE" w:rsidRDefault="001A6BC7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 w:rsidR="00FF58AE">
        <w:rPr>
          <w:b/>
          <w:color w:val="09154E"/>
          <w:sz w:val="20"/>
        </w:rPr>
        <w:t xml:space="preserve">Comuna </w:t>
      </w:r>
      <w:r w:rsidR="00796CE9">
        <w:rPr>
          <w:b/>
          <w:color w:val="09154E"/>
          <w:sz w:val="20"/>
        </w:rPr>
        <w:t>Horodnic de Sus</w:t>
      </w:r>
    </w:p>
    <w:p w14:paraId="12CCB186" w14:textId="77777777" w:rsidR="00D553FE" w:rsidRDefault="00D553FE">
      <w:pPr>
        <w:pStyle w:val="Corptext"/>
        <w:spacing w:before="9"/>
        <w:ind w:left="0"/>
        <w:jc w:val="left"/>
        <w:rPr>
          <w:b/>
          <w:sz w:val="14"/>
        </w:rPr>
      </w:pPr>
    </w:p>
    <w:p w14:paraId="51C3246E" w14:textId="77777777" w:rsidR="00D553FE" w:rsidRDefault="001A6BC7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46597AD9" w14:textId="77777777" w:rsidR="00D553FE" w:rsidRDefault="001A6BC7">
      <w:pPr>
        <w:pStyle w:val="Corptext"/>
        <w:spacing w:before="10"/>
        <w:ind w:left="0"/>
        <w:jc w:val="left"/>
        <w:rPr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680BBAF5" wp14:editId="2510368D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AA1C2" w14:textId="77777777" w:rsidR="00D553FE" w:rsidRDefault="001A6BC7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r>
        <w:rPr>
          <w:b/>
          <w:color w:val="09154E"/>
          <w:spacing w:val="-2"/>
          <w:sz w:val="20"/>
        </w:rPr>
        <w:t>UrmătoareaGenerațieUE”</w:t>
      </w:r>
    </w:p>
    <w:p w14:paraId="05AC81E5" w14:textId="271F0319" w:rsidR="00D553FE" w:rsidRDefault="008437F0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098820" wp14:editId="001E57E8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8D366" id="docshape1" o:spid="_x0000_s1026" style="position:absolute;margin-left:248.1pt;margin-top:19.5pt;width:2.3pt;height: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" fillcolor="#1153cc" stroked="f">
                <w10:wrap anchorx="page"/>
              </v:rect>
            </w:pict>
          </mc:Fallback>
        </mc:AlternateContent>
      </w:r>
      <w:hyperlink r:id="rId9">
        <w:r w:rsidR="001A6BC7">
          <w:rPr>
            <w:color w:val="09154E"/>
            <w:spacing w:val="-2"/>
            <w:sz w:val="20"/>
            <w:u w:val="single" w:color="09154E"/>
          </w:rPr>
          <w:t>https://mfe.gov.ro/pnrr/</w:t>
        </w:r>
      </w:hyperlink>
      <w:r w:rsidR="001A6BC7">
        <w:rPr>
          <w:color w:val="09154E"/>
          <w:sz w:val="20"/>
        </w:rPr>
        <w:tab/>
      </w:r>
      <w:hyperlink r:id="rId10">
        <w:r w:rsidR="001A6BC7">
          <w:rPr>
            <w:color w:val="09154E"/>
            <w:spacing w:val="-2"/>
            <w:sz w:val="20"/>
            <w:u w:val="single" w:color="1153CC"/>
          </w:rPr>
          <w:t>https://www.facebook.com/PNRROficial/</w:t>
        </w:r>
      </w:hyperlink>
    </w:p>
    <w:sectPr w:rsidR="00D553FE" w:rsidSect="0075164B"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1243B2"/>
    <w:rsid w:val="0014020E"/>
    <w:rsid w:val="00174AE4"/>
    <w:rsid w:val="001A6BC7"/>
    <w:rsid w:val="001E4B9A"/>
    <w:rsid w:val="00280698"/>
    <w:rsid w:val="002B37A6"/>
    <w:rsid w:val="002F39DA"/>
    <w:rsid w:val="003E3391"/>
    <w:rsid w:val="00464F65"/>
    <w:rsid w:val="0047744C"/>
    <w:rsid w:val="004D6DD8"/>
    <w:rsid w:val="00512AC7"/>
    <w:rsid w:val="005A7C9E"/>
    <w:rsid w:val="005B11D0"/>
    <w:rsid w:val="006277F7"/>
    <w:rsid w:val="00640AFA"/>
    <w:rsid w:val="0068089F"/>
    <w:rsid w:val="007318FB"/>
    <w:rsid w:val="0075164B"/>
    <w:rsid w:val="00754935"/>
    <w:rsid w:val="00795FE5"/>
    <w:rsid w:val="00796CE9"/>
    <w:rsid w:val="007C318F"/>
    <w:rsid w:val="00811094"/>
    <w:rsid w:val="0083511A"/>
    <w:rsid w:val="00840B65"/>
    <w:rsid w:val="008437F0"/>
    <w:rsid w:val="008C0D8F"/>
    <w:rsid w:val="00993AF6"/>
    <w:rsid w:val="00A663F3"/>
    <w:rsid w:val="00A84103"/>
    <w:rsid w:val="00A84AFD"/>
    <w:rsid w:val="00A85A84"/>
    <w:rsid w:val="00AE470E"/>
    <w:rsid w:val="00B35F1D"/>
    <w:rsid w:val="00B86174"/>
    <w:rsid w:val="00B91CC1"/>
    <w:rsid w:val="00BA7CBF"/>
    <w:rsid w:val="00BE2F9A"/>
    <w:rsid w:val="00C01EE9"/>
    <w:rsid w:val="00CA1D66"/>
    <w:rsid w:val="00CD46B9"/>
    <w:rsid w:val="00D442AB"/>
    <w:rsid w:val="00D52317"/>
    <w:rsid w:val="00D553FE"/>
    <w:rsid w:val="00D66183"/>
    <w:rsid w:val="00D7157E"/>
    <w:rsid w:val="00D8435F"/>
    <w:rsid w:val="00DD5FE8"/>
    <w:rsid w:val="00DF47AB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00"/>
      <w:jc w:val="both"/>
    </w:pPr>
  </w:style>
  <w:style w:type="paragraph" w:styleId="Titlu">
    <w:name w:val="Title"/>
    <w:basedOn w:val="Normal"/>
    <w:uiPriority w:val="1"/>
    <w:qFormat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318F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8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galanesti1@yahoo.com,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facebook.com/PNRROficial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fe.gov.ro/pnr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395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mironescu liviu</cp:lastModifiedBy>
  <cp:revision>3</cp:revision>
  <dcterms:created xsi:type="dcterms:W3CDTF">2026-07-16T11:39:00Z</dcterms:created>
  <dcterms:modified xsi:type="dcterms:W3CDTF">2026-07-16T11:44:00Z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